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683" w:rsidRPr="003F271E" w:rsidRDefault="00E53683" w:rsidP="009F4112">
      <w:pPr>
        <w:shd w:val="clear" w:color="auto" w:fill="FFFFFF"/>
        <w:spacing w:before="100" w:beforeAutospacing="1" w:after="100" w:afterAutospacing="1" w:line="240" w:lineRule="auto"/>
        <w:jc w:val="center"/>
        <w:rPr>
          <w:rFonts w:ascii="Times New Roman" w:hAnsi="Times New Roman" w:cs="Times New Roman"/>
          <w:sz w:val="28"/>
          <w:szCs w:val="28"/>
        </w:rPr>
      </w:pPr>
      <w:r w:rsidRPr="003F271E">
        <w:rPr>
          <w:rFonts w:ascii="Times New Roman" w:hAnsi="Times New Roman" w:cs="Times New Roman"/>
          <w:sz w:val="28"/>
          <w:szCs w:val="28"/>
        </w:rPr>
        <w:t>ПОДВИЖНЫЕ ИГРЫ КАК СРЕДСТВО РАЗВИТИЯ КОММУНИКАТИВНОЙ КОМПЕТЕНЦИИ У ДЕТЕЙ С ОВЗ.</w:t>
      </w:r>
    </w:p>
    <w:p w:rsidR="00FD7F8E" w:rsidRPr="00FD7F8E" w:rsidRDefault="00FD7F8E" w:rsidP="009F4112">
      <w:pPr>
        <w:shd w:val="clear" w:color="auto" w:fill="FFFFFF"/>
        <w:spacing w:before="100" w:beforeAutospacing="1" w:after="100" w:afterAutospacing="1" w:line="240" w:lineRule="auto"/>
        <w:jc w:val="center"/>
        <w:rPr>
          <w:rFonts w:ascii="Times New Roman" w:hAnsi="Times New Roman" w:cs="Times New Roman"/>
          <w:sz w:val="24"/>
          <w:szCs w:val="24"/>
        </w:rPr>
      </w:pPr>
    </w:p>
    <w:p w:rsidR="003F271E" w:rsidRDefault="00FD7F8E" w:rsidP="003F271E">
      <w:pPr>
        <w:shd w:val="clear" w:color="auto" w:fill="FFFFFF"/>
        <w:spacing w:before="100" w:beforeAutospacing="1" w:after="240" w:line="240" w:lineRule="auto"/>
        <w:jc w:val="right"/>
        <w:rPr>
          <w:rFonts w:ascii="Times New Roman" w:hAnsi="Times New Roman" w:cs="Times New Roman"/>
          <w:sz w:val="24"/>
          <w:szCs w:val="24"/>
        </w:rPr>
      </w:pPr>
      <w:r w:rsidRPr="00FD7F8E">
        <w:rPr>
          <w:rFonts w:ascii="Times New Roman" w:hAnsi="Times New Roman" w:cs="Times New Roman"/>
          <w:sz w:val="24"/>
          <w:szCs w:val="24"/>
        </w:rPr>
        <w:t xml:space="preserve"> </w:t>
      </w:r>
      <w:r w:rsidR="003F271E">
        <w:rPr>
          <w:rFonts w:ascii="Times New Roman" w:hAnsi="Times New Roman" w:cs="Times New Roman"/>
          <w:sz w:val="24"/>
          <w:szCs w:val="24"/>
        </w:rPr>
        <w:t xml:space="preserve">Моисеева </w:t>
      </w:r>
      <w:proofErr w:type="spellStart"/>
      <w:r w:rsidR="003F271E">
        <w:rPr>
          <w:rFonts w:ascii="Times New Roman" w:hAnsi="Times New Roman" w:cs="Times New Roman"/>
          <w:sz w:val="24"/>
          <w:szCs w:val="24"/>
        </w:rPr>
        <w:t>Севара</w:t>
      </w:r>
      <w:proofErr w:type="spellEnd"/>
      <w:r w:rsidR="003F271E">
        <w:rPr>
          <w:rFonts w:ascii="Times New Roman" w:hAnsi="Times New Roman" w:cs="Times New Roman"/>
          <w:sz w:val="24"/>
          <w:szCs w:val="24"/>
        </w:rPr>
        <w:t xml:space="preserve"> </w:t>
      </w:r>
      <w:proofErr w:type="spellStart"/>
      <w:r w:rsidR="003F271E">
        <w:rPr>
          <w:rFonts w:ascii="Times New Roman" w:hAnsi="Times New Roman" w:cs="Times New Roman"/>
          <w:sz w:val="24"/>
          <w:szCs w:val="24"/>
        </w:rPr>
        <w:t>Усмоновна</w:t>
      </w:r>
      <w:proofErr w:type="spellEnd"/>
      <w:r w:rsidR="003F271E">
        <w:rPr>
          <w:rFonts w:ascii="Times New Roman" w:hAnsi="Times New Roman" w:cs="Times New Roman"/>
          <w:sz w:val="24"/>
          <w:szCs w:val="24"/>
        </w:rPr>
        <w:t>,</w:t>
      </w:r>
      <w:bookmarkStart w:id="0" w:name="_GoBack"/>
      <w:bookmarkEnd w:id="0"/>
    </w:p>
    <w:p w:rsidR="00FD7F8E" w:rsidRDefault="00FD7F8E" w:rsidP="00FD7F8E">
      <w:pPr>
        <w:shd w:val="clear" w:color="auto" w:fill="FFFFFF"/>
        <w:spacing w:before="100" w:beforeAutospacing="1" w:after="240" w:line="240" w:lineRule="auto"/>
        <w:jc w:val="right"/>
        <w:rPr>
          <w:rFonts w:ascii="Times New Roman" w:hAnsi="Times New Roman" w:cs="Times New Roman"/>
          <w:sz w:val="24"/>
          <w:szCs w:val="24"/>
        </w:rPr>
      </w:pPr>
      <w:r w:rsidRPr="00FD7F8E">
        <w:rPr>
          <w:rFonts w:ascii="Times New Roman" w:hAnsi="Times New Roman" w:cs="Times New Roman"/>
          <w:sz w:val="24"/>
          <w:szCs w:val="24"/>
        </w:rPr>
        <w:t>Учитель-дефектолог</w:t>
      </w:r>
      <w:r>
        <w:rPr>
          <w:rFonts w:ascii="Times New Roman" w:hAnsi="Times New Roman" w:cs="Times New Roman"/>
          <w:sz w:val="24"/>
          <w:szCs w:val="24"/>
        </w:rPr>
        <w:t xml:space="preserve"> ДОО № 27</w:t>
      </w:r>
    </w:p>
    <w:p w:rsidR="00E53683" w:rsidRPr="009F4112" w:rsidRDefault="00E00979" w:rsidP="00FD7F8E">
      <w:pPr>
        <w:shd w:val="clear" w:color="auto" w:fill="FFFFFF"/>
        <w:spacing w:before="100" w:beforeAutospacing="1" w:after="100" w:afterAutospacing="1" w:line="240" w:lineRule="auto"/>
        <w:ind w:firstLine="709"/>
        <w:rPr>
          <w:rFonts w:ascii="Times New Roman" w:hAnsi="Times New Roman" w:cs="Times New Roman"/>
          <w:color w:val="000000"/>
          <w:sz w:val="28"/>
          <w:szCs w:val="28"/>
          <w:shd w:val="clear" w:color="auto" w:fill="FFFFFF"/>
        </w:rPr>
      </w:pPr>
      <w:r w:rsidRPr="009F4112">
        <w:rPr>
          <w:rFonts w:ascii="Times New Roman" w:hAnsi="Times New Roman" w:cs="Times New Roman"/>
          <w:color w:val="000000"/>
          <w:sz w:val="28"/>
          <w:szCs w:val="28"/>
          <w:shd w:val="clear" w:color="auto" w:fill="FFFFFF"/>
        </w:rPr>
        <w:t xml:space="preserve">Дошкольный возраст – чрезвычайно ответственный период, в который активно формируется фундамент личностного развития </w:t>
      </w:r>
      <w:proofErr w:type="gramStart"/>
      <w:r w:rsidRPr="009F4112">
        <w:rPr>
          <w:rFonts w:ascii="Times New Roman" w:hAnsi="Times New Roman" w:cs="Times New Roman"/>
          <w:color w:val="000000"/>
          <w:sz w:val="28"/>
          <w:szCs w:val="28"/>
          <w:shd w:val="clear" w:color="auto" w:fill="FFFFFF"/>
        </w:rPr>
        <w:t>и  социально</w:t>
      </w:r>
      <w:proofErr w:type="gramEnd"/>
      <w:r w:rsidRPr="009F4112">
        <w:rPr>
          <w:rFonts w:ascii="Times New Roman" w:hAnsi="Times New Roman" w:cs="Times New Roman"/>
          <w:color w:val="000000"/>
          <w:sz w:val="28"/>
          <w:szCs w:val="28"/>
          <w:shd w:val="clear" w:color="auto" w:fill="FFFFFF"/>
        </w:rPr>
        <w:t xml:space="preserve">-эмоционального благополучия ребенка с ограниченными возможностями здоровья (ОВЗ),  </w:t>
      </w:r>
      <w:r w:rsidR="005C51B8" w:rsidRPr="009F4112">
        <w:rPr>
          <w:rFonts w:ascii="Times New Roman" w:hAnsi="Times New Roman" w:cs="Times New Roman"/>
          <w:sz w:val="28"/>
          <w:szCs w:val="28"/>
        </w:rPr>
        <w:t xml:space="preserve"> состояние здоровья которого</w:t>
      </w:r>
      <w:r w:rsidR="004664B4" w:rsidRPr="009F4112">
        <w:rPr>
          <w:rFonts w:ascii="Times New Roman" w:hAnsi="Times New Roman" w:cs="Times New Roman"/>
          <w:sz w:val="28"/>
          <w:szCs w:val="28"/>
        </w:rPr>
        <w:t xml:space="preserve"> препятствует освоению образовательных программ вне специальных</w:t>
      </w:r>
      <w:r w:rsidR="00E53683" w:rsidRPr="009F4112">
        <w:rPr>
          <w:rFonts w:ascii="Times New Roman" w:hAnsi="Times New Roman" w:cs="Times New Roman"/>
          <w:sz w:val="28"/>
          <w:szCs w:val="28"/>
        </w:rPr>
        <w:t xml:space="preserve"> условий обу</w:t>
      </w:r>
      <w:r w:rsidR="005C51B8" w:rsidRPr="009F4112">
        <w:rPr>
          <w:rFonts w:ascii="Times New Roman" w:hAnsi="Times New Roman" w:cs="Times New Roman"/>
          <w:sz w:val="28"/>
          <w:szCs w:val="28"/>
        </w:rPr>
        <w:t xml:space="preserve">чения и воспитания. Так же </w:t>
      </w:r>
      <w:r w:rsidR="00E53683" w:rsidRPr="009F4112">
        <w:rPr>
          <w:rFonts w:ascii="Times New Roman" w:hAnsi="Times New Roman" w:cs="Times New Roman"/>
          <w:sz w:val="28"/>
          <w:szCs w:val="28"/>
        </w:rPr>
        <w:t xml:space="preserve">термин </w:t>
      </w:r>
      <w:r w:rsidR="004664B4" w:rsidRPr="009F4112">
        <w:rPr>
          <w:rFonts w:ascii="Times New Roman" w:hAnsi="Times New Roman" w:cs="Times New Roman"/>
          <w:sz w:val="28"/>
          <w:szCs w:val="28"/>
        </w:rPr>
        <w:t xml:space="preserve">дети с </w:t>
      </w:r>
      <w:r w:rsidR="00E53683" w:rsidRPr="009F4112">
        <w:rPr>
          <w:rFonts w:ascii="Times New Roman" w:hAnsi="Times New Roman" w:cs="Times New Roman"/>
          <w:sz w:val="28"/>
          <w:szCs w:val="28"/>
        </w:rPr>
        <w:t>«</w:t>
      </w:r>
      <w:r w:rsidR="004664B4" w:rsidRPr="009F4112">
        <w:rPr>
          <w:rFonts w:ascii="Times New Roman" w:hAnsi="Times New Roman" w:cs="Times New Roman"/>
          <w:sz w:val="28"/>
          <w:szCs w:val="28"/>
        </w:rPr>
        <w:t xml:space="preserve">ограниченными возможностями здоровья» охватывает категорию лиц, жизнедеятельность которых характеризуется какими-либо ограничениями или отсутствием способности осуществлять деятельность способом или в рамках, считающихся нормальными для человека данного возраста. </w:t>
      </w:r>
      <w:r w:rsidR="00E53683" w:rsidRPr="009F4112">
        <w:rPr>
          <w:rFonts w:ascii="Times New Roman" w:hAnsi="Times New Roman" w:cs="Times New Roman"/>
          <w:sz w:val="28"/>
          <w:szCs w:val="28"/>
        </w:rPr>
        <w:t xml:space="preserve">Данное </w:t>
      </w:r>
      <w:r w:rsidR="004664B4" w:rsidRPr="009F4112">
        <w:rPr>
          <w:rFonts w:ascii="Times New Roman" w:hAnsi="Times New Roman" w:cs="Times New Roman"/>
          <w:sz w:val="28"/>
          <w:szCs w:val="28"/>
        </w:rPr>
        <w:t>понятие характеризуется чрезмерностью или недостаточностью по сравнению с обычным в поведении или деятельности, может быть временным или постоянным, а также пр</w:t>
      </w:r>
      <w:r w:rsidR="00E53683" w:rsidRPr="009F4112">
        <w:rPr>
          <w:rFonts w:ascii="Times New Roman" w:hAnsi="Times New Roman" w:cs="Times New Roman"/>
          <w:sz w:val="28"/>
          <w:szCs w:val="28"/>
        </w:rPr>
        <w:t xml:space="preserve">огрессирующим и </w:t>
      </w:r>
      <w:proofErr w:type="gramStart"/>
      <w:r w:rsidR="00E53683" w:rsidRPr="009F4112">
        <w:rPr>
          <w:rFonts w:ascii="Times New Roman" w:hAnsi="Times New Roman" w:cs="Times New Roman"/>
          <w:sz w:val="28"/>
          <w:szCs w:val="28"/>
        </w:rPr>
        <w:t xml:space="preserve">регрессивным </w:t>
      </w:r>
      <w:r w:rsidR="004664B4" w:rsidRPr="009F4112">
        <w:rPr>
          <w:rFonts w:ascii="Times New Roman" w:hAnsi="Times New Roman" w:cs="Times New Roman"/>
          <w:sz w:val="28"/>
          <w:szCs w:val="28"/>
        </w:rPr>
        <w:t>.</w:t>
      </w:r>
      <w:proofErr w:type="gramEnd"/>
      <w:r w:rsidR="004664B4" w:rsidRPr="009F4112">
        <w:rPr>
          <w:rFonts w:ascii="Times New Roman" w:hAnsi="Times New Roman" w:cs="Times New Roman"/>
          <w:sz w:val="28"/>
          <w:szCs w:val="28"/>
        </w:rPr>
        <w:t xml:space="preserve"> </w:t>
      </w:r>
      <w:r w:rsidR="005C51B8" w:rsidRPr="009F4112">
        <w:rPr>
          <w:rFonts w:ascii="Times New Roman" w:hAnsi="Times New Roman" w:cs="Times New Roman"/>
          <w:sz w:val="28"/>
          <w:szCs w:val="28"/>
        </w:rPr>
        <w:t xml:space="preserve"> Это понятие</w:t>
      </w:r>
      <w:r w:rsidR="004664B4" w:rsidRPr="009F4112">
        <w:rPr>
          <w:rFonts w:ascii="Times New Roman" w:hAnsi="Times New Roman" w:cs="Times New Roman"/>
          <w:sz w:val="28"/>
          <w:szCs w:val="28"/>
        </w:rPr>
        <w:t xml:space="preserve"> обширно и включает в себя различные категории детей. </w:t>
      </w:r>
    </w:p>
    <w:p w:rsidR="004664B4" w:rsidRPr="009F4112" w:rsidRDefault="005C51B8"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 xml:space="preserve"> </w:t>
      </w:r>
      <w:r w:rsidR="004664B4" w:rsidRPr="009F4112">
        <w:rPr>
          <w:rFonts w:ascii="Times New Roman" w:eastAsia="Times New Roman" w:hAnsi="Times New Roman" w:cs="Times New Roman"/>
          <w:sz w:val="28"/>
          <w:szCs w:val="28"/>
          <w:lang w:eastAsia="ru-RU"/>
        </w:rPr>
        <w:t>Дошкольное образование является первой ступенью непрерывного образования человека, которое строится в соответствии с общей идеологией модерн</w:t>
      </w:r>
      <w:r w:rsidR="00C1447F" w:rsidRPr="009F4112">
        <w:rPr>
          <w:rFonts w:ascii="Times New Roman" w:eastAsia="Times New Roman" w:hAnsi="Times New Roman" w:cs="Times New Roman"/>
          <w:sz w:val="28"/>
          <w:szCs w:val="28"/>
          <w:lang w:eastAsia="ru-RU"/>
        </w:rPr>
        <w:t>изации общего образования Российской Федерации</w:t>
      </w:r>
      <w:r w:rsidR="004664B4" w:rsidRPr="009F4112">
        <w:rPr>
          <w:rFonts w:ascii="Times New Roman" w:eastAsia="Times New Roman" w:hAnsi="Times New Roman" w:cs="Times New Roman"/>
          <w:sz w:val="28"/>
          <w:szCs w:val="28"/>
          <w:lang w:eastAsia="ru-RU"/>
        </w:rPr>
        <w:t xml:space="preserve">, где основным результатом </w:t>
      </w:r>
      <w:r w:rsidR="00C1447F" w:rsidRPr="009F4112">
        <w:rPr>
          <w:rFonts w:ascii="Times New Roman" w:eastAsia="Times New Roman" w:hAnsi="Times New Roman" w:cs="Times New Roman"/>
          <w:sz w:val="28"/>
          <w:szCs w:val="28"/>
          <w:lang w:eastAsia="ru-RU"/>
        </w:rPr>
        <w:t xml:space="preserve">данной </w:t>
      </w:r>
      <w:r w:rsidR="004664B4" w:rsidRPr="009F4112">
        <w:rPr>
          <w:rFonts w:ascii="Times New Roman" w:eastAsia="Times New Roman" w:hAnsi="Times New Roman" w:cs="Times New Roman"/>
          <w:sz w:val="28"/>
          <w:szCs w:val="28"/>
          <w:lang w:eastAsia="ru-RU"/>
        </w:rPr>
        <w:t>деятельности образовательной организации становится не сист</w:t>
      </w:r>
      <w:r w:rsidRPr="009F4112">
        <w:rPr>
          <w:rFonts w:ascii="Times New Roman" w:eastAsia="Times New Roman" w:hAnsi="Times New Roman" w:cs="Times New Roman"/>
          <w:sz w:val="28"/>
          <w:szCs w:val="28"/>
          <w:lang w:eastAsia="ru-RU"/>
        </w:rPr>
        <w:t>ема знаний, умений, навыков сама</w:t>
      </w:r>
      <w:r w:rsidR="00C1447F" w:rsidRPr="009F4112">
        <w:rPr>
          <w:rFonts w:ascii="Times New Roman" w:eastAsia="Times New Roman" w:hAnsi="Times New Roman" w:cs="Times New Roman"/>
          <w:sz w:val="28"/>
          <w:szCs w:val="28"/>
          <w:lang w:eastAsia="ru-RU"/>
        </w:rPr>
        <w:t xml:space="preserve"> по себе, а овладение дошкольником</w:t>
      </w:r>
      <w:r w:rsidR="004664B4" w:rsidRPr="009F4112">
        <w:rPr>
          <w:rFonts w:ascii="Times New Roman" w:eastAsia="Times New Roman" w:hAnsi="Times New Roman" w:cs="Times New Roman"/>
          <w:sz w:val="28"/>
          <w:szCs w:val="28"/>
          <w:lang w:eastAsia="ru-RU"/>
        </w:rPr>
        <w:t xml:space="preserve"> набором</w:t>
      </w:r>
      <w:r w:rsidRPr="009F4112">
        <w:rPr>
          <w:rFonts w:ascii="Times New Roman" w:eastAsia="Times New Roman" w:hAnsi="Times New Roman" w:cs="Times New Roman"/>
          <w:sz w:val="28"/>
          <w:szCs w:val="28"/>
          <w:lang w:eastAsia="ru-RU"/>
        </w:rPr>
        <w:t xml:space="preserve"> ключевых  компетенций,</w:t>
      </w:r>
      <w:r w:rsidR="00C1447F" w:rsidRPr="009F4112">
        <w:rPr>
          <w:rFonts w:ascii="Times New Roman" w:eastAsia="Times New Roman" w:hAnsi="Times New Roman" w:cs="Times New Roman"/>
          <w:sz w:val="28"/>
          <w:szCs w:val="28"/>
          <w:lang w:eastAsia="ru-RU"/>
        </w:rPr>
        <w:t xml:space="preserve"> одной из основных </w:t>
      </w:r>
      <w:r w:rsidR="004664B4" w:rsidRPr="009F4112">
        <w:rPr>
          <w:rFonts w:ascii="Times New Roman" w:eastAsia="Times New Roman" w:hAnsi="Times New Roman" w:cs="Times New Roman"/>
          <w:sz w:val="28"/>
          <w:szCs w:val="28"/>
          <w:lang w:eastAsia="ru-RU"/>
        </w:rPr>
        <w:t xml:space="preserve">является коммуникативная. </w:t>
      </w:r>
      <w:r w:rsidRPr="009F4112">
        <w:rPr>
          <w:rFonts w:ascii="Times New Roman" w:eastAsia="Times New Roman" w:hAnsi="Times New Roman" w:cs="Times New Roman"/>
          <w:sz w:val="28"/>
          <w:szCs w:val="28"/>
          <w:lang w:eastAsia="ru-RU"/>
        </w:rPr>
        <w:t xml:space="preserve"> </w:t>
      </w:r>
      <w:r w:rsidR="004664B4" w:rsidRPr="009F4112">
        <w:rPr>
          <w:rFonts w:ascii="Times New Roman" w:eastAsia="Times New Roman" w:hAnsi="Times New Roman" w:cs="Times New Roman"/>
          <w:sz w:val="28"/>
          <w:szCs w:val="28"/>
          <w:lang w:eastAsia="ru-RU"/>
        </w:rPr>
        <w:t>Проблема формировани</w:t>
      </w:r>
      <w:r w:rsidR="00C1447F" w:rsidRPr="009F4112">
        <w:rPr>
          <w:rFonts w:ascii="Times New Roman" w:eastAsia="Times New Roman" w:hAnsi="Times New Roman" w:cs="Times New Roman"/>
          <w:sz w:val="28"/>
          <w:szCs w:val="28"/>
          <w:lang w:eastAsia="ru-RU"/>
        </w:rPr>
        <w:t>я коммуникативной компетенции</w:t>
      </w:r>
      <w:r w:rsidR="004664B4" w:rsidRPr="009F4112">
        <w:rPr>
          <w:rFonts w:ascii="Times New Roman" w:eastAsia="Times New Roman" w:hAnsi="Times New Roman" w:cs="Times New Roman"/>
          <w:sz w:val="28"/>
          <w:szCs w:val="28"/>
          <w:lang w:eastAsia="ru-RU"/>
        </w:rPr>
        <w:t xml:space="preserve"> находится</w:t>
      </w:r>
      <w:r w:rsidR="00C1447F" w:rsidRPr="009F4112">
        <w:rPr>
          <w:rFonts w:ascii="Times New Roman" w:eastAsia="Times New Roman" w:hAnsi="Times New Roman" w:cs="Times New Roman"/>
          <w:sz w:val="28"/>
          <w:szCs w:val="28"/>
          <w:lang w:eastAsia="ru-RU"/>
        </w:rPr>
        <w:t xml:space="preserve"> и находилась</w:t>
      </w:r>
      <w:r w:rsidR="004664B4" w:rsidRPr="009F4112">
        <w:rPr>
          <w:rFonts w:ascii="Times New Roman" w:eastAsia="Times New Roman" w:hAnsi="Times New Roman" w:cs="Times New Roman"/>
          <w:sz w:val="28"/>
          <w:szCs w:val="28"/>
          <w:lang w:eastAsia="ru-RU"/>
        </w:rPr>
        <w:t xml:space="preserve"> в центре внимания педагогов в связи с её значимостью во всех сферах жизнедеятельности каждог</w:t>
      </w:r>
      <w:r w:rsidR="002E12FB" w:rsidRPr="009F4112">
        <w:rPr>
          <w:rFonts w:ascii="Times New Roman" w:eastAsia="Times New Roman" w:hAnsi="Times New Roman" w:cs="Times New Roman"/>
          <w:sz w:val="28"/>
          <w:szCs w:val="28"/>
          <w:lang w:eastAsia="ru-RU"/>
        </w:rPr>
        <w:t xml:space="preserve">о человека, </w:t>
      </w:r>
      <w:proofErr w:type="gramStart"/>
      <w:r w:rsidR="002E12FB" w:rsidRPr="009F4112">
        <w:rPr>
          <w:rFonts w:ascii="Times New Roman" w:eastAsia="Times New Roman" w:hAnsi="Times New Roman" w:cs="Times New Roman"/>
          <w:sz w:val="28"/>
          <w:szCs w:val="28"/>
          <w:lang w:eastAsia="ru-RU"/>
        </w:rPr>
        <w:t xml:space="preserve">поэтому </w:t>
      </w:r>
      <w:r w:rsidRPr="009F4112">
        <w:rPr>
          <w:rFonts w:ascii="Times New Roman" w:eastAsia="Times New Roman" w:hAnsi="Times New Roman" w:cs="Times New Roman"/>
          <w:sz w:val="28"/>
          <w:szCs w:val="28"/>
          <w:lang w:eastAsia="ru-RU"/>
        </w:rPr>
        <w:t xml:space="preserve"> </w:t>
      </w:r>
      <w:r w:rsidR="002E12FB" w:rsidRPr="009F4112">
        <w:rPr>
          <w:rFonts w:ascii="Times New Roman" w:eastAsia="Times New Roman" w:hAnsi="Times New Roman" w:cs="Times New Roman"/>
          <w:sz w:val="28"/>
          <w:szCs w:val="28"/>
          <w:lang w:eastAsia="ru-RU"/>
        </w:rPr>
        <w:t>одним</w:t>
      </w:r>
      <w:proofErr w:type="gramEnd"/>
      <w:r w:rsidR="002E12FB" w:rsidRPr="009F4112">
        <w:rPr>
          <w:rFonts w:ascii="Times New Roman" w:eastAsia="Times New Roman" w:hAnsi="Times New Roman" w:cs="Times New Roman"/>
          <w:sz w:val="28"/>
          <w:szCs w:val="28"/>
          <w:lang w:eastAsia="ru-RU"/>
        </w:rPr>
        <w:t xml:space="preserve"> из наиболее эффективным средством развития коммуникации у дошкольников становиться игра, как один из основных видов деятельности.</w:t>
      </w:r>
    </w:p>
    <w:p w:rsidR="00B13996" w:rsidRPr="009F4112" w:rsidRDefault="00B13996" w:rsidP="00FD7F8E">
      <w:pPr>
        <w:spacing w:line="240" w:lineRule="auto"/>
        <w:ind w:firstLine="709"/>
        <w:rPr>
          <w:rFonts w:ascii="Times New Roman" w:hAnsi="Times New Roman" w:cs="Times New Roman"/>
          <w:sz w:val="28"/>
          <w:szCs w:val="28"/>
        </w:rPr>
      </w:pPr>
      <w:r w:rsidRPr="009F4112">
        <w:rPr>
          <w:rFonts w:ascii="Times New Roman" w:hAnsi="Times New Roman" w:cs="Times New Roman"/>
          <w:sz w:val="28"/>
          <w:szCs w:val="28"/>
        </w:rPr>
        <w:t xml:space="preserve">Василий Александрович </w:t>
      </w:r>
      <w:r w:rsidR="001F2CEB" w:rsidRPr="009F4112">
        <w:rPr>
          <w:rFonts w:ascii="Times New Roman" w:hAnsi="Times New Roman" w:cs="Times New Roman"/>
          <w:sz w:val="28"/>
          <w:szCs w:val="28"/>
        </w:rPr>
        <w:t xml:space="preserve">Сухомлинский в своей </w:t>
      </w:r>
      <w:r w:rsidRPr="009F4112">
        <w:rPr>
          <w:rFonts w:ascii="Times New Roman" w:hAnsi="Times New Roman" w:cs="Times New Roman"/>
          <w:sz w:val="28"/>
          <w:szCs w:val="28"/>
        </w:rPr>
        <w:t>книге «Сердце отдаю детям» пишет</w:t>
      </w:r>
      <w:r w:rsidR="001F2CEB" w:rsidRPr="009F4112">
        <w:rPr>
          <w:rFonts w:ascii="Times New Roman" w:hAnsi="Times New Roman" w:cs="Times New Roman"/>
          <w:sz w:val="28"/>
          <w:szCs w:val="28"/>
        </w:rPr>
        <w:t>: «Без игры нет и не может быть полноценного умственного развития. Игра – это огромное светлое окно, через которое в духовный мир ребенка вливается живительный поток представлений, понятий об окружающем мире. Игра – это искра, зажигающая огонек п</w:t>
      </w:r>
      <w:r w:rsidRPr="009F4112">
        <w:rPr>
          <w:rFonts w:ascii="Times New Roman" w:hAnsi="Times New Roman" w:cs="Times New Roman"/>
          <w:sz w:val="28"/>
          <w:szCs w:val="28"/>
        </w:rPr>
        <w:t>ытливости и любознательности».</w:t>
      </w:r>
    </w:p>
    <w:p w:rsidR="00925760" w:rsidRPr="009F4112" w:rsidRDefault="00B13996" w:rsidP="00FD7F8E">
      <w:pPr>
        <w:spacing w:line="240" w:lineRule="auto"/>
        <w:ind w:firstLine="709"/>
        <w:rPr>
          <w:rFonts w:ascii="Times New Roman" w:hAnsi="Times New Roman" w:cs="Times New Roman"/>
          <w:sz w:val="28"/>
          <w:szCs w:val="28"/>
        </w:rPr>
      </w:pPr>
      <w:r w:rsidRPr="009F4112">
        <w:rPr>
          <w:rFonts w:ascii="Times New Roman" w:hAnsi="Times New Roman" w:cs="Times New Roman"/>
          <w:sz w:val="28"/>
          <w:szCs w:val="28"/>
        </w:rPr>
        <w:t xml:space="preserve"> </w:t>
      </w:r>
      <w:r w:rsidR="001F2CEB" w:rsidRPr="009F4112">
        <w:rPr>
          <w:rFonts w:ascii="Times New Roman" w:hAnsi="Times New Roman" w:cs="Times New Roman"/>
          <w:sz w:val="28"/>
          <w:szCs w:val="28"/>
        </w:rPr>
        <w:t xml:space="preserve">Существует огромное количество разнообразных определений игры. Как сказал советский и российский социолог И. С. Кон: «Что такое игра, мы </w:t>
      </w:r>
      <w:r w:rsidR="001F2CEB" w:rsidRPr="009F4112">
        <w:rPr>
          <w:rFonts w:ascii="Times New Roman" w:hAnsi="Times New Roman" w:cs="Times New Roman"/>
          <w:sz w:val="28"/>
          <w:szCs w:val="28"/>
        </w:rPr>
        <w:lastRenderedPageBreak/>
        <w:t>не знаем. Вернее так, я не знаю ни одн</w:t>
      </w:r>
      <w:r w:rsidRPr="009F4112">
        <w:rPr>
          <w:rFonts w:ascii="Times New Roman" w:hAnsi="Times New Roman" w:cs="Times New Roman"/>
          <w:sz w:val="28"/>
          <w:szCs w:val="28"/>
        </w:rPr>
        <w:t xml:space="preserve">ого законченного определения, </w:t>
      </w:r>
      <w:r w:rsidR="001F2CEB" w:rsidRPr="009F4112">
        <w:rPr>
          <w:rFonts w:ascii="Times New Roman" w:hAnsi="Times New Roman" w:cs="Times New Roman"/>
          <w:sz w:val="28"/>
          <w:szCs w:val="28"/>
        </w:rPr>
        <w:t xml:space="preserve"> которое бы исчерпывало весь объем этого понятия, все мои инт</w:t>
      </w:r>
      <w:r w:rsidRPr="009F4112">
        <w:rPr>
          <w:rFonts w:ascii="Times New Roman" w:hAnsi="Times New Roman" w:cs="Times New Roman"/>
          <w:sz w:val="28"/>
          <w:szCs w:val="28"/>
        </w:rPr>
        <w:t xml:space="preserve">уитивные представления об игре».  </w:t>
      </w:r>
      <w:r w:rsidR="001F2CEB" w:rsidRPr="009F4112">
        <w:rPr>
          <w:rFonts w:ascii="Times New Roman" w:hAnsi="Times New Roman" w:cs="Times New Roman"/>
          <w:sz w:val="28"/>
          <w:szCs w:val="28"/>
        </w:rPr>
        <w:t>В</w:t>
      </w:r>
      <w:r w:rsidRPr="009F4112">
        <w:rPr>
          <w:rFonts w:ascii="Times New Roman" w:hAnsi="Times New Roman" w:cs="Times New Roman"/>
          <w:sz w:val="28"/>
          <w:szCs w:val="28"/>
        </w:rPr>
        <w:t xml:space="preserve"> своих </w:t>
      </w:r>
      <w:r w:rsidR="001F2CEB" w:rsidRPr="009F4112">
        <w:rPr>
          <w:rFonts w:ascii="Times New Roman" w:hAnsi="Times New Roman" w:cs="Times New Roman"/>
          <w:sz w:val="28"/>
          <w:szCs w:val="28"/>
        </w:rPr>
        <w:t xml:space="preserve"> играх дети повторяют то, что наблюдают ежедневно, то, что доступно их пониманию. Любая игра – это свободная деятельность, где ребенок абсолютно свободен в своих действиях и поэтому не просто подражает поведению взрослых, а вносит нечто свое. Говоря об игре, можно сказать, что это сложное социально</w:t>
      </w:r>
      <w:r w:rsidR="004664B4" w:rsidRPr="009F4112">
        <w:rPr>
          <w:rFonts w:ascii="Times New Roman" w:hAnsi="Times New Roman" w:cs="Times New Roman"/>
          <w:sz w:val="28"/>
          <w:szCs w:val="28"/>
        </w:rPr>
        <w:t>-</w:t>
      </w:r>
      <w:r w:rsidR="001F2CEB" w:rsidRPr="009F4112">
        <w:rPr>
          <w:rFonts w:ascii="Times New Roman" w:hAnsi="Times New Roman" w:cs="Times New Roman"/>
          <w:sz w:val="28"/>
          <w:szCs w:val="28"/>
        </w:rPr>
        <w:t>психологическое явление, оно не связанно с возрастом потому, что это личностное явление. Потребность личности в игре и способность включаться в нее характеризуется особым видением мира. В игровой деятельности выявляется потребность ребенка в саморазвитии, так как конечным результатом игры является развитие определенных способностей.</w:t>
      </w:r>
    </w:p>
    <w:p w:rsidR="003C067E" w:rsidRPr="009F4112" w:rsidRDefault="003C067E"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Современное общество предъявляет высокие требования к коммуникативной деятельности личности. Обществу нужны творческие личности, которые могут нестандартно мыслить, грамотно выражать свои мысли, находить решения в любых жизненных ситуациях.</w:t>
      </w:r>
    </w:p>
    <w:p w:rsidR="003C067E" w:rsidRPr="009F4112" w:rsidRDefault="003C067E"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Условиями, необходимыми для развития коммуникативной компетентности у дошкольников с ОВЗ:</w:t>
      </w:r>
    </w:p>
    <w:p w:rsidR="003C067E" w:rsidRPr="009F4112" w:rsidRDefault="003C067E" w:rsidP="00FD7F8E">
      <w:pPr>
        <w:numPr>
          <w:ilvl w:val="0"/>
          <w:numId w:val="1"/>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социальная ситуация развития ребенка;</w:t>
      </w:r>
    </w:p>
    <w:p w:rsidR="003C067E" w:rsidRPr="009F4112" w:rsidRDefault="003C067E" w:rsidP="00FD7F8E">
      <w:pPr>
        <w:numPr>
          <w:ilvl w:val="0"/>
          <w:numId w:val="1"/>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совместная деятельность (ведущая игровая);</w:t>
      </w:r>
    </w:p>
    <w:p w:rsidR="003C067E" w:rsidRPr="009F4112" w:rsidRDefault="003C067E" w:rsidP="00FD7F8E">
      <w:pPr>
        <w:numPr>
          <w:ilvl w:val="0"/>
          <w:numId w:val="1"/>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обучение (на основе игровой деятельности).</w:t>
      </w:r>
    </w:p>
    <w:p w:rsidR="003C067E" w:rsidRPr="009F4112" w:rsidRDefault="003C067E"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На основе проведенного анализа, можно сформулировать проблему: самостоятельно у детей с ОВЗ не формируется коммуникативная компетентность, следовательно, необходима систематическая работа по овладению коммуникативными универсальными учебными действиями. А учитывая, что игра в дошкольном возрасте является ведущим видом деятельности, она и явилась одним из наиболее эффективных и доступных способов формирования коммуникативной компетентности дошкольников с ОВЗ.</w:t>
      </w:r>
    </w:p>
    <w:p w:rsidR="003C067E" w:rsidRPr="009F4112" w:rsidRDefault="003C067E"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Таким образом, целью деятельности  учителя- дефектолога является формирование коммуникативной компетентности у дошкольников с ОВЗ в подвижных играх.</w:t>
      </w:r>
    </w:p>
    <w:p w:rsidR="003C067E" w:rsidRPr="009F4112" w:rsidRDefault="003C067E" w:rsidP="00FD7F8E">
      <w:p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Данная цель реализуется в следующих задачах:</w:t>
      </w:r>
    </w:p>
    <w:p w:rsidR="003C067E" w:rsidRPr="009F4112" w:rsidRDefault="003C067E" w:rsidP="00FD7F8E">
      <w:pPr>
        <w:numPr>
          <w:ilvl w:val="0"/>
          <w:numId w:val="2"/>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использование новых форм работы по формированию коммуникативной компетентности;</w:t>
      </w:r>
    </w:p>
    <w:p w:rsidR="003C067E" w:rsidRPr="009F4112" w:rsidRDefault="003C067E" w:rsidP="00FD7F8E">
      <w:pPr>
        <w:numPr>
          <w:ilvl w:val="0"/>
          <w:numId w:val="2"/>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привлечение внимания и активное включение в образовательный процесс родителей дошкольников;</w:t>
      </w:r>
    </w:p>
    <w:p w:rsidR="003C067E" w:rsidRPr="009F4112" w:rsidRDefault="003C067E" w:rsidP="00FD7F8E">
      <w:pPr>
        <w:numPr>
          <w:ilvl w:val="0"/>
          <w:numId w:val="2"/>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t>создание условий для реализации коммуникативных универсальных учебных действий.</w:t>
      </w:r>
    </w:p>
    <w:p w:rsidR="003C067E" w:rsidRPr="009F4112" w:rsidRDefault="003C067E" w:rsidP="00FD7F8E">
      <w:pPr>
        <w:numPr>
          <w:ilvl w:val="0"/>
          <w:numId w:val="2"/>
        </w:numPr>
        <w:shd w:val="clear" w:color="auto" w:fill="FFFFFF"/>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9F4112">
        <w:rPr>
          <w:rFonts w:ascii="Times New Roman" w:eastAsia="Times New Roman" w:hAnsi="Times New Roman" w:cs="Times New Roman"/>
          <w:sz w:val="28"/>
          <w:szCs w:val="28"/>
          <w:lang w:eastAsia="ru-RU"/>
        </w:rPr>
        <w:lastRenderedPageBreak/>
        <w:t xml:space="preserve">Активное взаимодействие с </w:t>
      </w:r>
      <w:proofErr w:type="gramStart"/>
      <w:r w:rsidRPr="009F4112">
        <w:rPr>
          <w:rFonts w:ascii="Times New Roman" w:eastAsia="Times New Roman" w:hAnsi="Times New Roman" w:cs="Times New Roman"/>
          <w:sz w:val="28"/>
          <w:szCs w:val="28"/>
          <w:lang w:eastAsia="ru-RU"/>
        </w:rPr>
        <w:t>воспитателями</w:t>
      </w:r>
      <w:proofErr w:type="gramEnd"/>
      <w:r w:rsidRPr="009F4112">
        <w:rPr>
          <w:rFonts w:ascii="Times New Roman" w:eastAsia="Times New Roman" w:hAnsi="Times New Roman" w:cs="Times New Roman"/>
          <w:sz w:val="28"/>
          <w:szCs w:val="28"/>
          <w:lang w:eastAsia="ru-RU"/>
        </w:rPr>
        <w:t xml:space="preserve"> а также со специалистами ДОУ.</w:t>
      </w:r>
    </w:p>
    <w:p w:rsidR="003C067E" w:rsidRPr="009F4112" w:rsidRDefault="003C067E" w:rsidP="00FD7F8E">
      <w:pPr>
        <w:pStyle w:val="a3"/>
        <w:shd w:val="clear" w:color="auto" w:fill="FFFFFF"/>
        <w:spacing w:before="90" w:after="90" w:line="240" w:lineRule="auto"/>
        <w:ind w:firstLine="709"/>
        <w:jc w:val="both"/>
        <w:rPr>
          <w:rFonts w:ascii="Times New Roman" w:eastAsia="Times New Roman" w:hAnsi="Times New Roman"/>
          <w:sz w:val="28"/>
          <w:szCs w:val="28"/>
          <w:lang w:eastAsia="ru-RU"/>
        </w:rPr>
      </w:pPr>
      <w:r w:rsidRPr="009F4112">
        <w:rPr>
          <w:rFonts w:ascii="Times New Roman" w:eastAsia="Times New Roman" w:hAnsi="Times New Roman"/>
          <w:sz w:val="28"/>
          <w:szCs w:val="28"/>
          <w:lang w:eastAsia="ru-RU"/>
        </w:rPr>
        <w:t>«Отгадай, чей голосок»</w:t>
      </w:r>
    </w:p>
    <w:p w:rsidR="003C067E" w:rsidRPr="009F4112" w:rsidRDefault="003C067E" w:rsidP="00FD7F8E">
      <w:pPr>
        <w:pStyle w:val="a3"/>
        <w:shd w:val="clear" w:color="auto" w:fill="FFFFFF"/>
        <w:spacing w:before="90" w:after="90" w:line="240" w:lineRule="auto"/>
        <w:ind w:firstLine="709"/>
        <w:rPr>
          <w:rFonts w:ascii="Times New Roman" w:eastAsia="Times New Roman" w:hAnsi="Times New Roman"/>
          <w:sz w:val="28"/>
          <w:szCs w:val="28"/>
          <w:lang w:eastAsia="ru-RU"/>
        </w:rPr>
      </w:pPr>
      <w:r w:rsidRPr="009F4112">
        <w:rPr>
          <w:rFonts w:ascii="Times New Roman" w:eastAsia="Times New Roman" w:hAnsi="Times New Roman"/>
          <w:sz w:val="28"/>
          <w:szCs w:val="28"/>
          <w:lang w:eastAsia="ru-RU"/>
        </w:rPr>
        <w:t> Все играющие образуют круг. Один из играющих становится в середине круга с закрытыми глазами. Руководитель указывает на того, кто будет говорит или петь: «Скок, скок, скок».</w:t>
      </w:r>
    </w:p>
    <w:p w:rsidR="003C067E" w:rsidRPr="009F4112" w:rsidRDefault="003C067E" w:rsidP="00FD7F8E">
      <w:pPr>
        <w:pStyle w:val="a3"/>
        <w:shd w:val="clear" w:color="auto" w:fill="FFFFFF"/>
        <w:spacing w:before="90" w:after="90" w:line="240" w:lineRule="auto"/>
        <w:ind w:firstLine="709"/>
        <w:rPr>
          <w:rFonts w:ascii="Times New Roman" w:eastAsia="Times New Roman" w:hAnsi="Times New Roman"/>
          <w:sz w:val="28"/>
          <w:szCs w:val="28"/>
          <w:lang w:eastAsia="ru-RU"/>
        </w:rPr>
      </w:pPr>
      <w:r w:rsidRPr="009F4112">
        <w:rPr>
          <w:rFonts w:ascii="Times New Roman" w:eastAsia="Times New Roman" w:hAnsi="Times New Roman"/>
          <w:sz w:val="28"/>
          <w:szCs w:val="28"/>
          <w:lang w:eastAsia="ru-RU"/>
        </w:rPr>
        <w:t> Все играющие идет по кругу вправо и поют или говорят: «мы составили все в круг, повернемся разом круг</w:t>
      </w:r>
      <w:proofErr w:type="gramStart"/>
      <w:r w:rsidRPr="009F4112">
        <w:rPr>
          <w:rFonts w:ascii="Times New Roman" w:eastAsia="Times New Roman" w:hAnsi="Times New Roman"/>
          <w:sz w:val="28"/>
          <w:szCs w:val="28"/>
          <w:lang w:eastAsia="ru-RU"/>
        </w:rPr>
        <w:t>! »</w:t>
      </w:r>
      <w:proofErr w:type="gramEnd"/>
      <w:r w:rsidRPr="009F4112">
        <w:rPr>
          <w:rFonts w:ascii="Times New Roman" w:eastAsia="Times New Roman" w:hAnsi="Times New Roman"/>
          <w:sz w:val="28"/>
          <w:szCs w:val="28"/>
          <w:lang w:eastAsia="ru-RU"/>
        </w:rPr>
        <w:t xml:space="preserve"> На эти слова все поворачиваются, и продолжают далее: «А как скажешь – скок, скок, скок» (слова «скок, скок, скок» поет или говорит выбранный ребенок). Все останавливаются и заканчивают песню-</w:t>
      </w:r>
      <w:proofErr w:type="spellStart"/>
      <w:r w:rsidRPr="009F4112">
        <w:rPr>
          <w:rFonts w:ascii="Times New Roman" w:eastAsia="Times New Roman" w:hAnsi="Times New Roman"/>
          <w:sz w:val="28"/>
          <w:szCs w:val="28"/>
          <w:lang w:eastAsia="ru-RU"/>
        </w:rPr>
        <w:t>речетатив</w:t>
      </w:r>
      <w:proofErr w:type="spellEnd"/>
      <w:r w:rsidRPr="009F4112">
        <w:rPr>
          <w:rFonts w:ascii="Times New Roman" w:eastAsia="Times New Roman" w:hAnsi="Times New Roman"/>
          <w:sz w:val="28"/>
          <w:szCs w:val="28"/>
          <w:lang w:eastAsia="ru-RU"/>
        </w:rPr>
        <w:t xml:space="preserve"> словами: «Отгадай чей голосок</w:t>
      </w:r>
      <w:proofErr w:type="gramStart"/>
      <w:r w:rsidRPr="009F4112">
        <w:rPr>
          <w:rFonts w:ascii="Times New Roman" w:eastAsia="Times New Roman" w:hAnsi="Times New Roman"/>
          <w:sz w:val="28"/>
          <w:szCs w:val="28"/>
          <w:lang w:eastAsia="ru-RU"/>
        </w:rPr>
        <w:t>? »</w:t>
      </w:r>
      <w:proofErr w:type="gramEnd"/>
      <w:r w:rsidRPr="009F4112">
        <w:rPr>
          <w:rFonts w:ascii="Times New Roman" w:eastAsia="Times New Roman" w:hAnsi="Times New Roman"/>
          <w:sz w:val="28"/>
          <w:szCs w:val="28"/>
          <w:lang w:eastAsia="ru-RU"/>
        </w:rPr>
        <w:t xml:space="preserve">. Стоящий в центре с закрытыми глазами открывает их, и должен отгадать – кто сказал слова «скок, скок, скок» или показывает откуда слышал голос. Если водящий угадал, дети меняются местами. </w:t>
      </w:r>
    </w:p>
    <w:p w:rsidR="003C067E" w:rsidRPr="009F4112" w:rsidRDefault="003C067E" w:rsidP="00FD7F8E">
      <w:pPr>
        <w:pStyle w:val="a3"/>
        <w:shd w:val="clear" w:color="auto" w:fill="FFFFFF"/>
        <w:spacing w:before="90" w:after="90" w:line="240" w:lineRule="auto"/>
        <w:ind w:firstLine="709"/>
        <w:rPr>
          <w:rFonts w:ascii="Times New Roman" w:eastAsia="Times New Roman" w:hAnsi="Times New Roman"/>
          <w:sz w:val="28"/>
          <w:szCs w:val="28"/>
          <w:lang w:eastAsia="ru-RU"/>
        </w:rPr>
      </w:pPr>
      <w:r w:rsidRPr="009F4112">
        <w:rPr>
          <w:rFonts w:ascii="Times New Roman" w:eastAsia="Times New Roman" w:hAnsi="Times New Roman"/>
          <w:sz w:val="28"/>
          <w:szCs w:val="28"/>
          <w:lang w:eastAsia="ru-RU"/>
        </w:rPr>
        <w:t xml:space="preserve"> Слова «скок, скок, скок» произносит только тот, на кого указал руководитель. Водящий не имеет права открывать глаза до тех пор, пока не закончится речитатив. Если водящий не угадал два раза, он сменяется. </w:t>
      </w:r>
    </w:p>
    <w:p w:rsidR="003C067E" w:rsidRPr="009F4112" w:rsidRDefault="003C067E" w:rsidP="00FD7F8E">
      <w:pPr>
        <w:shd w:val="clear" w:color="auto" w:fill="FFFFFF"/>
        <w:spacing w:before="100" w:beforeAutospacing="1" w:after="100" w:afterAutospacing="1" w:line="240" w:lineRule="auto"/>
        <w:ind w:left="720" w:firstLine="709"/>
        <w:rPr>
          <w:rFonts w:ascii="Times New Roman" w:eastAsia="Times New Roman" w:hAnsi="Times New Roman" w:cs="Times New Roman"/>
          <w:sz w:val="28"/>
          <w:szCs w:val="28"/>
          <w:lang w:eastAsia="ru-RU"/>
        </w:rPr>
      </w:pPr>
    </w:p>
    <w:p w:rsidR="001F2CEB" w:rsidRPr="009F4112" w:rsidRDefault="001F2CEB" w:rsidP="00FD7F8E">
      <w:pPr>
        <w:spacing w:line="240" w:lineRule="auto"/>
        <w:ind w:firstLine="709"/>
        <w:rPr>
          <w:rFonts w:ascii="Times New Roman" w:hAnsi="Times New Roman" w:cs="Times New Roman"/>
          <w:color w:val="FF0000"/>
          <w:sz w:val="28"/>
          <w:szCs w:val="28"/>
        </w:rPr>
      </w:pPr>
    </w:p>
    <w:sectPr w:rsidR="001F2CEB" w:rsidRPr="009F4112" w:rsidSect="00925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7DED"/>
    <w:multiLevelType w:val="multilevel"/>
    <w:tmpl w:val="67FE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C47D28"/>
    <w:multiLevelType w:val="multilevel"/>
    <w:tmpl w:val="7976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F2CEB"/>
    <w:rsid w:val="001C0513"/>
    <w:rsid w:val="001F2CEB"/>
    <w:rsid w:val="002E12FB"/>
    <w:rsid w:val="003C067E"/>
    <w:rsid w:val="003F271E"/>
    <w:rsid w:val="004664B4"/>
    <w:rsid w:val="005B7711"/>
    <w:rsid w:val="005C51B8"/>
    <w:rsid w:val="007F6A1E"/>
    <w:rsid w:val="00906D8E"/>
    <w:rsid w:val="00925760"/>
    <w:rsid w:val="009F4112"/>
    <w:rsid w:val="00B13996"/>
    <w:rsid w:val="00BC4479"/>
    <w:rsid w:val="00C03D18"/>
    <w:rsid w:val="00C1447F"/>
    <w:rsid w:val="00E00979"/>
    <w:rsid w:val="00E53683"/>
    <w:rsid w:val="00FD7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49581"/>
  <w15:docId w15:val="{2EF20BF0-CCE4-4FAC-AFBE-1DB991694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7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4479"/>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6E647-95D1-4DBC-92C5-9BA374B6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810</Words>
  <Characters>4623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metodic-centre2-3</dc:creator>
  <cp:lastModifiedBy>smirn</cp:lastModifiedBy>
  <cp:revision>7</cp:revision>
  <dcterms:created xsi:type="dcterms:W3CDTF">2022-04-27T05:14:00Z</dcterms:created>
  <dcterms:modified xsi:type="dcterms:W3CDTF">2022-06-29T05:35:00Z</dcterms:modified>
</cp:coreProperties>
</file>